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13DF" w:rsidRDefault="005F13DF" w:rsidP="005F13DF">
      <w:pPr>
        <w:spacing w:line="480" w:lineRule="auto"/>
        <w:ind w:left="2160" w:firstLine="720"/>
        <w:jc w:val="both"/>
        <w:rPr>
          <w:rFonts w:ascii="Times New Roman" w:hAnsi="Times New Roman" w:cs="Times New Roman"/>
          <w:sz w:val="24"/>
          <w:szCs w:val="24"/>
        </w:rPr>
      </w:pPr>
    </w:p>
    <w:p w:rsidR="005F13DF" w:rsidRDefault="005F13DF" w:rsidP="005F13DF">
      <w:pPr>
        <w:spacing w:line="480" w:lineRule="auto"/>
        <w:ind w:left="2160" w:firstLine="720"/>
        <w:jc w:val="both"/>
        <w:rPr>
          <w:rFonts w:ascii="Times New Roman" w:hAnsi="Times New Roman" w:cs="Times New Roman"/>
          <w:sz w:val="24"/>
          <w:szCs w:val="24"/>
        </w:rPr>
      </w:pPr>
    </w:p>
    <w:p w:rsidR="005F13DF" w:rsidRDefault="005F13DF" w:rsidP="005F13DF">
      <w:pPr>
        <w:spacing w:line="480" w:lineRule="auto"/>
        <w:ind w:left="2160" w:firstLine="720"/>
        <w:jc w:val="both"/>
        <w:rPr>
          <w:rFonts w:ascii="Times New Roman" w:hAnsi="Times New Roman" w:cs="Times New Roman"/>
          <w:sz w:val="24"/>
          <w:szCs w:val="24"/>
        </w:rPr>
      </w:pPr>
    </w:p>
    <w:p w:rsidR="005F13DF" w:rsidRDefault="005F13DF" w:rsidP="005F13DF">
      <w:pPr>
        <w:spacing w:line="480" w:lineRule="auto"/>
        <w:ind w:left="2160" w:firstLine="720"/>
        <w:jc w:val="both"/>
        <w:rPr>
          <w:rFonts w:ascii="Times New Roman" w:hAnsi="Times New Roman" w:cs="Times New Roman"/>
          <w:sz w:val="24"/>
          <w:szCs w:val="24"/>
        </w:rPr>
      </w:pPr>
    </w:p>
    <w:p w:rsidR="005F13DF" w:rsidRDefault="005F13DF" w:rsidP="005F13DF">
      <w:pPr>
        <w:spacing w:line="480" w:lineRule="auto"/>
        <w:ind w:left="2160" w:firstLine="720"/>
        <w:jc w:val="both"/>
        <w:rPr>
          <w:rFonts w:ascii="Times New Roman" w:hAnsi="Times New Roman" w:cs="Times New Roman"/>
          <w:sz w:val="24"/>
          <w:szCs w:val="24"/>
        </w:rPr>
      </w:pPr>
    </w:p>
    <w:p w:rsidR="005F13DF" w:rsidRDefault="005F13DF" w:rsidP="005F13DF">
      <w:pPr>
        <w:spacing w:line="480" w:lineRule="auto"/>
        <w:ind w:left="2160" w:firstLine="720"/>
        <w:jc w:val="both"/>
        <w:rPr>
          <w:rFonts w:ascii="Times New Roman" w:hAnsi="Times New Roman" w:cs="Times New Roman"/>
          <w:sz w:val="24"/>
          <w:szCs w:val="24"/>
        </w:rPr>
      </w:pPr>
    </w:p>
    <w:p w:rsidR="005F13DF" w:rsidRDefault="005F13DF" w:rsidP="005F13DF">
      <w:pPr>
        <w:spacing w:line="480" w:lineRule="auto"/>
        <w:ind w:left="2160" w:firstLine="720"/>
        <w:jc w:val="both"/>
        <w:rPr>
          <w:rFonts w:ascii="Times New Roman" w:hAnsi="Times New Roman" w:cs="Times New Roman"/>
          <w:sz w:val="24"/>
          <w:szCs w:val="24"/>
        </w:rPr>
      </w:pPr>
    </w:p>
    <w:p w:rsidR="005702BA" w:rsidRDefault="00624878" w:rsidP="005B5DB5">
      <w:pPr>
        <w:spacing w:line="480" w:lineRule="auto"/>
        <w:ind w:left="2880" w:firstLine="720"/>
        <w:jc w:val="both"/>
        <w:rPr>
          <w:rFonts w:ascii="Times New Roman" w:hAnsi="Times New Roman" w:cs="Times New Roman"/>
          <w:sz w:val="24"/>
          <w:szCs w:val="24"/>
        </w:rPr>
      </w:pPr>
      <w:r w:rsidRPr="00F76885">
        <w:rPr>
          <w:rFonts w:ascii="Times New Roman" w:hAnsi="Times New Roman" w:cs="Times New Roman"/>
          <w:sz w:val="24"/>
          <w:szCs w:val="24"/>
        </w:rPr>
        <w:t>Houston’s military leadership</w:t>
      </w:r>
    </w:p>
    <w:p w:rsidR="005B5DB5" w:rsidRDefault="00624878" w:rsidP="005B5DB5">
      <w:pPr>
        <w:spacing w:line="480" w:lineRule="auto"/>
        <w:jc w:val="center"/>
        <w:rPr>
          <w:rFonts w:ascii="Times New Roman" w:hAnsi="Times New Roman" w:cs="Times New Roman"/>
          <w:color w:val="1B1B1B"/>
          <w:sz w:val="24"/>
          <w:szCs w:val="24"/>
        </w:rPr>
      </w:pPr>
      <w:r>
        <w:rPr>
          <w:rFonts w:ascii="Times New Roman" w:hAnsi="Times New Roman" w:cs="Times New Roman"/>
          <w:color w:val="1B1B1B"/>
          <w:sz w:val="24"/>
          <w:szCs w:val="24"/>
        </w:rPr>
        <w:t>Institution Affiliation</w:t>
      </w:r>
    </w:p>
    <w:p w:rsidR="005B5DB5" w:rsidRDefault="00624878" w:rsidP="005B5DB5">
      <w:pPr>
        <w:spacing w:line="480" w:lineRule="auto"/>
        <w:jc w:val="center"/>
        <w:rPr>
          <w:rFonts w:ascii="Times New Roman" w:hAnsi="Times New Roman" w:cs="Times New Roman"/>
          <w:color w:val="1B1B1B"/>
          <w:sz w:val="24"/>
          <w:szCs w:val="24"/>
        </w:rPr>
      </w:pPr>
      <w:r>
        <w:rPr>
          <w:rFonts w:ascii="Times New Roman" w:hAnsi="Times New Roman" w:cs="Times New Roman"/>
          <w:color w:val="1B1B1B"/>
          <w:sz w:val="24"/>
          <w:szCs w:val="24"/>
        </w:rPr>
        <w:t>Course Title</w:t>
      </w:r>
    </w:p>
    <w:p w:rsidR="005B5DB5" w:rsidRDefault="00624878" w:rsidP="005B5DB5">
      <w:pPr>
        <w:tabs>
          <w:tab w:val="left" w:pos="1245"/>
        </w:tabs>
        <w:spacing w:line="480" w:lineRule="auto"/>
        <w:jc w:val="center"/>
        <w:rPr>
          <w:rFonts w:ascii="Times New Roman" w:hAnsi="Times New Roman" w:cs="Times New Roman"/>
          <w:color w:val="1B1B1B"/>
          <w:sz w:val="24"/>
          <w:szCs w:val="24"/>
        </w:rPr>
      </w:pPr>
      <w:r>
        <w:rPr>
          <w:rFonts w:ascii="Times New Roman" w:hAnsi="Times New Roman" w:cs="Times New Roman"/>
          <w:color w:val="1B1B1B"/>
          <w:sz w:val="24"/>
          <w:szCs w:val="24"/>
        </w:rPr>
        <w:t>Date</w:t>
      </w:r>
    </w:p>
    <w:p w:rsidR="005B5DB5" w:rsidRDefault="005B5DB5" w:rsidP="005F13DF">
      <w:pPr>
        <w:spacing w:line="480" w:lineRule="auto"/>
        <w:ind w:left="2160" w:firstLine="720"/>
        <w:jc w:val="both"/>
        <w:rPr>
          <w:rFonts w:ascii="Times New Roman" w:hAnsi="Times New Roman" w:cs="Times New Roman"/>
          <w:sz w:val="24"/>
          <w:szCs w:val="24"/>
        </w:rPr>
      </w:pPr>
    </w:p>
    <w:p w:rsidR="005F13DF" w:rsidRDefault="005F13DF" w:rsidP="005F13DF">
      <w:pPr>
        <w:spacing w:line="480" w:lineRule="auto"/>
        <w:ind w:left="2160" w:firstLine="720"/>
        <w:jc w:val="both"/>
        <w:rPr>
          <w:rFonts w:ascii="Times New Roman" w:hAnsi="Times New Roman" w:cs="Times New Roman"/>
          <w:sz w:val="24"/>
          <w:szCs w:val="24"/>
        </w:rPr>
      </w:pPr>
    </w:p>
    <w:p w:rsidR="00057458" w:rsidRPr="00F76885" w:rsidRDefault="00624878" w:rsidP="005702BA">
      <w:pPr>
        <w:rPr>
          <w:rFonts w:ascii="Times New Roman" w:hAnsi="Times New Roman" w:cs="Times New Roman"/>
          <w:sz w:val="24"/>
          <w:szCs w:val="24"/>
        </w:rPr>
      </w:pPr>
      <w:r>
        <w:rPr>
          <w:rFonts w:ascii="Times New Roman" w:hAnsi="Times New Roman" w:cs="Times New Roman"/>
          <w:sz w:val="24"/>
          <w:szCs w:val="24"/>
        </w:rPr>
        <w:br w:type="page"/>
      </w:r>
    </w:p>
    <w:p w:rsidR="00053861" w:rsidRPr="00F76885" w:rsidRDefault="00624878" w:rsidP="00AA557B">
      <w:pPr>
        <w:spacing w:line="480" w:lineRule="auto"/>
        <w:ind w:firstLine="720"/>
        <w:jc w:val="both"/>
        <w:rPr>
          <w:rFonts w:ascii="Times New Roman" w:hAnsi="Times New Roman" w:cs="Times New Roman"/>
          <w:sz w:val="24"/>
          <w:szCs w:val="24"/>
        </w:rPr>
      </w:pPr>
      <w:r w:rsidRPr="00F76885">
        <w:rPr>
          <w:rFonts w:ascii="Times New Roman" w:hAnsi="Times New Roman" w:cs="Times New Roman"/>
          <w:sz w:val="24"/>
          <w:szCs w:val="24"/>
        </w:rPr>
        <w:lastRenderedPageBreak/>
        <w:t>Texas used to be one of the Mexican territories in a part of the 18</w:t>
      </w:r>
      <w:r w:rsidRPr="00F76885">
        <w:rPr>
          <w:rFonts w:ascii="Times New Roman" w:hAnsi="Times New Roman" w:cs="Times New Roman"/>
          <w:sz w:val="24"/>
          <w:szCs w:val="24"/>
          <w:vertAlign w:val="superscript"/>
        </w:rPr>
        <w:t>th</w:t>
      </w:r>
      <w:r w:rsidRPr="00F76885">
        <w:rPr>
          <w:rFonts w:ascii="Times New Roman" w:hAnsi="Times New Roman" w:cs="Times New Roman"/>
          <w:sz w:val="24"/>
          <w:szCs w:val="24"/>
        </w:rPr>
        <w:t xml:space="preserve"> century. The Mexican government used to allow Americans to settle in this region under some conditions such as converting to Catholicism, learning Spanish and obeying the Mexican government. As time passed on the settlers no longer followed the Mexican government rules. To make the matters worse, they introduced the slave trade in Texas that violated Mexican law</w:t>
      </w:r>
      <w:r w:rsidR="00854BAC" w:rsidRPr="00854BAC">
        <w:rPr>
          <w:rFonts w:ascii="Times New Roman" w:eastAsia="Times New Roman" w:hAnsi="Times New Roman" w:cs="Times New Roman"/>
          <w:sz w:val="24"/>
          <w:szCs w:val="24"/>
        </w:rPr>
        <w:t xml:space="preserve"> </w:t>
      </w:r>
      <w:r w:rsidR="00854BAC">
        <w:rPr>
          <w:rFonts w:ascii="Times New Roman" w:eastAsia="Times New Roman" w:hAnsi="Times New Roman" w:cs="Times New Roman"/>
          <w:sz w:val="24"/>
          <w:szCs w:val="24"/>
        </w:rPr>
        <w:t>(Conrad et al.</w:t>
      </w:r>
      <w:r w:rsidR="004855D8">
        <w:rPr>
          <w:rFonts w:ascii="Times New Roman" w:hAnsi="Times New Roman" w:cs="Times New Roman"/>
          <w:sz w:val="24"/>
          <w:szCs w:val="24"/>
        </w:rPr>
        <w:t xml:space="preserve">, </w:t>
      </w:r>
      <w:r w:rsidR="00854BAC">
        <w:rPr>
          <w:rFonts w:ascii="Times New Roman" w:hAnsi="Times New Roman" w:cs="Times New Roman"/>
          <w:sz w:val="24"/>
          <w:szCs w:val="24"/>
        </w:rPr>
        <w:t>1995</w:t>
      </w:r>
      <w:r w:rsidR="004855D8">
        <w:rPr>
          <w:rFonts w:ascii="Times New Roman" w:hAnsi="Times New Roman" w:cs="Times New Roman"/>
          <w:sz w:val="24"/>
          <w:szCs w:val="24"/>
        </w:rPr>
        <w:t>)</w:t>
      </w:r>
      <w:r w:rsidRPr="00F76885">
        <w:rPr>
          <w:rFonts w:ascii="Times New Roman" w:hAnsi="Times New Roman" w:cs="Times New Roman"/>
          <w:sz w:val="24"/>
          <w:szCs w:val="24"/>
        </w:rPr>
        <w:t xml:space="preserve">. This resulted in a great conflict between Mexicans and Texans. The disagreements grew worse when the government decided to forcefully ban their unlawful practices, </w:t>
      </w:r>
      <w:r w:rsidR="00016EC8" w:rsidRPr="00F76885">
        <w:rPr>
          <w:rFonts w:ascii="Times New Roman" w:hAnsi="Times New Roman" w:cs="Times New Roman"/>
          <w:sz w:val="24"/>
          <w:szCs w:val="24"/>
        </w:rPr>
        <w:t xml:space="preserve">and it resulted </w:t>
      </w:r>
      <w:r w:rsidR="007C34F5" w:rsidRPr="00F76885">
        <w:rPr>
          <w:rFonts w:ascii="Times New Roman" w:hAnsi="Times New Roman" w:cs="Times New Roman"/>
          <w:sz w:val="24"/>
          <w:szCs w:val="24"/>
        </w:rPr>
        <w:t xml:space="preserve">in </w:t>
      </w:r>
      <w:r w:rsidR="00016EC8" w:rsidRPr="00F76885">
        <w:rPr>
          <w:rFonts w:ascii="Times New Roman" w:hAnsi="Times New Roman" w:cs="Times New Roman"/>
          <w:sz w:val="24"/>
          <w:szCs w:val="24"/>
        </w:rPr>
        <w:t xml:space="preserve">a war </w:t>
      </w:r>
      <w:r w:rsidRPr="00F76885">
        <w:rPr>
          <w:rFonts w:ascii="Times New Roman" w:hAnsi="Times New Roman" w:cs="Times New Roman"/>
          <w:sz w:val="24"/>
          <w:szCs w:val="24"/>
        </w:rPr>
        <w:t>between Mexico and Texas colonialists. This war was referred to as the Texas revolution.</w:t>
      </w:r>
    </w:p>
    <w:p w:rsidR="00165E25" w:rsidRPr="00F76885" w:rsidRDefault="00624878" w:rsidP="00AA557B">
      <w:pPr>
        <w:spacing w:line="480" w:lineRule="auto"/>
        <w:ind w:firstLine="720"/>
        <w:jc w:val="both"/>
        <w:rPr>
          <w:rFonts w:ascii="Times New Roman" w:hAnsi="Times New Roman" w:cs="Times New Roman"/>
          <w:sz w:val="24"/>
          <w:szCs w:val="24"/>
        </w:rPr>
      </w:pPr>
      <w:r w:rsidRPr="00F76885">
        <w:rPr>
          <w:rFonts w:ascii="Times New Roman" w:hAnsi="Times New Roman" w:cs="Times New Roman"/>
          <w:sz w:val="24"/>
          <w:szCs w:val="24"/>
        </w:rPr>
        <w:t xml:space="preserve">One of the greatest leaders in the Texas revolution was Sam Houston who was an American </w:t>
      </w:r>
      <w:r w:rsidR="00BC4C10" w:rsidRPr="00F76885">
        <w:rPr>
          <w:rFonts w:ascii="Times New Roman" w:hAnsi="Times New Roman" w:cs="Times New Roman"/>
          <w:sz w:val="24"/>
          <w:szCs w:val="24"/>
        </w:rPr>
        <w:t>soldier an</w:t>
      </w:r>
      <w:r w:rsidRPr="00F76885">
        <w:rPr>
          <w:rFonts w:ascii="Times New Roman" w:hAnsi="Times New Roman" w:cs="Times New Roman"/>
          <w:sz w:val="24"/>
          <w:szCs w:val="24"/>
        </w:rPr>
        <w:t>d politician.</w:t>
      </w:r>
      <w:r w:rsidR="009E3FA7" w:rsidRPr="00F76885">
        <w:rPr>
          <w:rFonts w:ascii="Times New Roman" w:hAnsi="Times New Roman" w:cs="Times New Roman"/>
          <w:sz w:val="24"/>
          <w:szCs w:val="24"/>
        </w:rPr>
        <w:t xml:space="preserve"> Houston managed to join the army at a young age and managed to gain recognition from the superiors.</w:t>
      </w:r>
      <w:r w:rsidR="00BC4C10" w:rsidRPr="00F76885">
        <w:rPr>
          <w:rFonts w:ascii="Times New Roman" w:hAnsi="Times New Roman" w:cs="Times New Roman"/>
          <w:sz w:val="24"/>
          <w:szCs w:val="24"/>
        </w:rPr>
        <w:t xml:space="preserve"> He served to serve in the government of India, studied law and quickly rose to be a public figure.</w:t>
      </w:r>
      <w:r w:rsidR="00C145BC" w:rsidRPr="00F76885">
        <w:rPr>
          <w:rFonts w:ascii="Times New Roman" w:hAnsi="Times New Roman" w:cs="Times New Roman"/>
          <w:sz w:val="24"/>
          <w:szCs w:val="24"/>
        </w:rPr>
        <w:t xml:space="preserve"> He served as an Attorney general a member of US house representatives. Houston identified the immediate action against Mexico</w:t>
      </w:r>
      <w:r w:rsidRPr="00F76885">
        <w:rPr>
          <w:rFonts w:ascii="Times New Roman" w:hAnsi="Times New Roman" w:cs="Times New Roman"/>
          <w:sz w:val="24"/>
          <w:szCs w:val="24"/>
        </w:rPr>
        <w:t xml:space="preserve"> and in 1835 he was appointed Major General of the Texas Army</w:t>
      </w:r>
      <w:r w:rsidR="005702BA" w:rsidRPr="005702BA">
        <w:rPr>
          <w:rFonts w:ascii="Times New Roman" w:hAnsi="Times New Roman" w:cs="Times New Roman"/>
          <w:sz w:val="24"/>
          <w:szCs w:val="24"/>
        </w:rPr>
        <w:t xml:space="preserve"> </w:t>
      </w:r>
      <w:r w:rsidR="00B201CE">
        <w:rPr>
          <w:rFonts w:ascii="Times New Roman" w:hAnsi="Times New Roman" w:cs="Times New Roman"/>
          <w:sz w:val="24"/>
          <w:szCs w:val="24"/>
        </w:rPr>
        <w:t>(</w:t>
      </w:r>
      <w:r w:rsidR="00B201CE">
        <w:rPr>
          <w:rFonts w:ascii="Times New Roman" w:eastAsia="Times New Roman" w:hAnsi="Times New Roman" w:cs="Times New Roman"/>
          <w:sz w:val="24"/>
          <w:szCs w:val="24"/>
        </w:rPr>
        <w:t>Procter, 1978)</w:t>
      </w:r>
      <w:r w:rsidRPr="00F76885">
        <w:rPr>
          <w:rFonts w:ascii="Times New Roman" w:hAnsi="Times New Roman" w:cs="Times New Roman"/>
          <w:sz w:val="24"/>
          <w:szCs w:val="24"/>
        </w:rPr>
        <w:t>.</w:t>
      </w:r>
      <w:r w:rsidR="00AB1D4C" w:rsidRPr="00F76885">
        <w:rPr>
          <w:rFonts w:ascii="Times New Roman" w:hAnsi="Times New Roman" w:cs="Times New Roman"/>
          <w:sz w:val="24"/>
          <w:szCs w:val="24"/>
        </w:rPr>
        <w:t xml:space="preserve"> It is therefore clear that Houston's background, knowledge about law, politics and been part of the army contributed to his </w:t>
      </w:r>
      <w:r w:rsidR="006656DD" w:rsidRPr="00F76885">
        <w:rPr>
          <w:rFonts w:ascii="Times New Roman" w:hAnsi="Times New Roman" w:cs="Times New Roman"/>
          <w:sz w:val="24"/>
          <w:szCs w:val="24"/>
        </w:rPr>
        <w:t>great role in the Texas revolution.</w:t>
      </w:r>
    </w:p>
    <w:p w:rsidR="00CF0DAF" w:rsidRDefault="00624878" w:rsidP="00AA557B">
      <w:pPr>
        <w:spacing w:line="480" w:lineRule="auto"/>
        <w:ind w:firstLine="720"/>
        <w:jc w:val="both"/>
        <w:rPr>
          <w:rFonts w:ascii="Times New Roman" w:hAnsi="Times New Roman" w:cs="Times New Roman"/>
          <w:sz w:val="24"/>
          <w:szCs w:val="24"/>
        </w:rPr>
      </w:pPr>
      <w:r w:rsidRPr="00F76885">
        <w:rPr>
          <w:rFonts w:ascii="Times New Roman" w:hAnsi="Times New Roman" w:cs="Times New Roman"/>
          <w:sz w:val="24"/>
          <w:szCs w:val="24"/>
        </w:rPr>
        <w:t>The Mexican army was comprised of trained professionals unlike the Tex</w:t>
      </w:r>
      <w:r w:rsidR="00F76885">
        <w:rPr>
          <w:rFonts w:ascii="Times New Roman" w:hAnsi="Times New Roman" w:cs="Times New Roman"/>
          <w:sz w:val="24"/>
          <w:szCs w:val="24"/>
        </w:rPr>
        <w:t>i</w:t>
      </w:r>
      <w:r w:rsidRPr="00F76885">
        <w:rPr>
          <w:rFonts w:ascii="Times New Roman" w:hAnsi="Times New Roman" w:cs="Times New Roman"/>
          <w:sz w:val="24"/>
          <w:szCs w:val="24"/>
        </w:rPr>
        <w:t xml:space="preserve">an army but the series of </w:t>
      </w:r>
      <w:r w:rsidR="001A5E45">
        <w:rPr>
          <w:rFonts w:ascii="Times New Roman" w:hAnsi="Times New Roman" w:cs="Times New Roman"/>
          <w:sz w:val="24"/>
          <w:szCs w:val="24"/>
        </w:rPr>
        <w:t xml:space="preserve">strategic retreats </w:t>
      </w:r>
      <w:r w:rsidRPr="00F76885">
        <w:rPr>
          <w:rFonts w:ascii="Times New Roman" w:hAnsi="Times New Roman" w:cs="Times New Roman"/>
          <w:sz w:val="24"/>
          <w:szCs w:val="24"/>
        </w:rPr>
        <w:t>organized by Houston prepared</w:t>
      </w:r>
      <w:r w:rsidR="001A5E45">
        <w:rPr>
          <w:rFonts w:ascii="Times New Roman" w:hAnsi="Times New Roman" w:cs="Times New Roman"/>
          <w:sz w:val="24"/>
          <w:szCs w:val="24"/>
        </w:rPr>
        <w:t xml:space="preserve"> and trained</w:t>
      </w:r>
      <w:r w:rsidRPr="00F76885">
        <w:rPr>
          <w:rFonts w:ascii="Times New Roman" w:hAnsi="Times New Roman" w:cs="Times New Roman"/>
          <w:sz w:val="24"/>
          <w:szCs w:val="24"/>
        </w:rPr>
        <w:t xml:space="preserve"> the </w:t>
      </w:r>
      <w:r w:rsidR="00A77F84" w:rsidRPr="00F76885">
        <w:rPr>
          <w:rFonts w:ascii="Times New Roman" w:hAnsi="Times New Roman" w:cs="Times New Roman"/>
          <w:sz w:val="24"/>
          <w:szCs w:val="24"/>
        </w:rPr>
        <w:t>army</w:t>
      </w:r>
      <w:r w:rsidR="00A77F84">
        <w:rPr>
          <w:rFonts w:ascii="Times New Roman" w:eastAsia="Times New Roman" w:hAnsi="Times New Roman" w:cs="Times New Roman"/>
          <w:sz w:val="24"/>
          <w:szCs w:val="24"/>
        </w:rPr>
        <w:t xml:space="preserve"> (Conrad et al.</w:t>
      </w:r>
      <w:r w:rsidR="00A77F84">
        <w:rPr>
          <w:rFonts w:ascii="Times New Roman" w:hAnsi="Times New Roman" w:cs="Times New Roman"/>
          <w:sz w:val="24"/>
          <w:szCs w:val="24"/>
        </w:rPr>
        <w:t>, 1995)</w:t>
      </w:r>
      <w:r w:rsidRPr="00F76885">
        <w:rPr>
          <w:rFonts w:ascii="Times New Roman" w:hAnsi="Times New Roman" w:cs="Times New Roman"/>
          <w:sz w:val="24"/>
          <w:szCs w:val="24"/>
        </w:rPr>
        <w:t>.</w:t>
      </w:r>
      <w:r w:rsidR="00F76885" w:rsidRPr="00F76885">
        <w:rPr>
          <w:rFonts w:ascii="Times New Roman" w:hAnsi="Times New Roman" w:cs="Times New Roman"/>
          <w:sz w:val="24"/>
          <w:szCs w:val="24"/>
        </w:rPr>
        <w:t xml:space="preserve"> </w:t>
      </w:r>
      <w:r w:rsidR="00F76885">
        <w:rPr>
          <w:rFonts w:ascii="Times New Roman" w:hAnsi="Times New Roman" w:cs="Times New Roman"/>
          <w:sz w:val="24"/>
          <w:szCs w:val="24"/>
        </w:rPr>
        <w:t>He was shot</w:t>
      </w:r>
      <w:r w:rsidR="0028340B">
        <w:rPr>
          <w:rFonts w:ascii="Times New Roman" w:hAnsi="Times New Roman" w:cs="Times New Roman"/>
          <w:sz w:val="24"/>
          <w:szCs w:val="24"/>
        </w:rPr>
        <w:t xml:space="preserve"> in the ankle</w:t>
      </w:r>
      <w:r w:rsidR="00F76885">
        <w:rPr>
          <w:rFonts w:ascii="Times New Roman" w:hAnsi="Times New Roman" w:cs="Times New Roman"/>
          <w:sz w:val="24"/>
          <w:szCs w:val="24"/>
        </w:rPr>
        <w:t xml:space="preserve"> d</w:t>
      </w:r>
      <w:r w:rsidR="00F76885" w:rsidRPr="00F76885">
        <w:rPr>
          <w:rFonts w:ascii="Times New Roman" w:hAnsi="Times New Roman" w:cs="Times New Roman"/>
          <w:sz w:val="24"/>
          <w:szCs w:val="24"/>
        </w:rPr>
        <w:t xml:space="preserve">uring </w:t>
      </w:r>
      <w:r w:rsidR="00F76885">
        <w:rPr>
          <w:rFonts w:ascii="Times New Roman" w:hAnsi="Times New Roman" w:cs="Times New Roman"/>
          <w:sz w:val="24"/>
          <w:szCs w:val="24"/>
        </w:rPr>
        <w:t xml:space="preserve">the </w:t>
      </w:r>
      <w:hyperlink r:id="rId6" w:history="1">
        <w:r w:rsidR="00F76885" w:rsidRPr="00F76885">
          <w:rPr>
            <w:rFonts w:ascii="Times New Roman" w:hAnsi="Times New Roman" w:cs="Times New Roman"/>
            <w:sz w:val="24"/>
            <w:szCs w:val="24"/>
          </w:rPr>
          <w:t>Battle of San Jacinto</w:t>
        </w:r>
      </w:hyperlink>
      <w:r w:rsidR="00F76885">
        <w:rPr>
          <w:rFonts w:ascii="Times New Roman" w:hAnsi="Times New Roman" w:cs="Times New Roman"/>
          <w:sz w:val="24"/>
          <w:szCs w:val="24"/>
        </w:rPr>
        <w:t xml:space="preserve"> but the Texian's victory was witnessed that day</w:t>
      </w:r>
      <w:r w:rsidR="00F554DE">
        <w:rPr>
          <w:rFonts w:ascii="Times New Roman" w:hAnsi="Times New Roman" w:cs="Times New Roman"/>
          <w:sz w:val="24"/>
          <w:szCs w:val="24"/>
        </w:rPr>
        <w:t xml:space="preserve"> due to his efforts and superiority as a general</w:t>
      </w:r>
      <w:r w:rsidR="00F76885">
        <w:rPr>
          <w:rFonts w:ascii="Times New Roman" w:hAnsi="Times New Roman" w:cs="Times New Roman"/>
          <w:sz w:val="24"/>
          <w:szCs w:val="24"/>
        </w:rPr>
        <w:t>.</w:t>
      </w:r>
      <w:r w:rsidR="0028340B">
        <w:rPr>
          <w:rFonts w:ascii="Times New Roman" w:hAnsi="Times New Roman" w:cs="Times New Roman"/>
          <w:sz w:val="24"/>
          <w:szCs w:val="24"/>
        </w:rPr>
        <w:t xml:space="preserve"> This resulted in the recognition of Houston's great </w:t>
      </w:r>
      <w:r w:rsidR="00F554DE">
        <w:rPr>
          <w:rFonts w:ascii="Times New Roman" w:hAnsi="Times New Roman" w:cs="Times New Roman"/>
          <w:sz w:val="24"/>
          <w:szCs w:val="24"/>
        </w:rPr>
        <w:t>leadership and</w:t>
      </w:r>
      <w:r w:rsidR="0028340B">
        <w:rPr>
          <w:rFonts w:ascii="Times New Roman" w:hAnsi="Times New Roman" w:cs="Times New Roman"/>
          <w:sz w:val="24"/>
          <w:szCs w:val="24"/>
        </w:rPr>
        <w:t xml:space="preserve"> heroism which led to him been elected the president of the Republic of Texas twice</w:t>
      </w:r>
      <w:r w:rsidR="008B2049" w:rsidRPr="008B2049">
        <w:rPr>
          <w:rFonts w:ascii="Times New Roman" w:eastAsia="Times New Roman" w:hAnsi="Times New Roman" w:cs="Times New Roman"/>
          <w:sz w:val="24"/>
          <w:szCs w:val="24"/>
        </w:rPr>
        <w:t xml:space="preserve"> </w:t>
      </w:r>
      <w:r w:rsidR="008B2049">
        <w:rPr>
          <w:rFonts w:ascii="Times New Roman" w:eastAsia="Times New Roman" w:hAnsi="Times New Roman" w:cs="Times New Roman"/>
          <w:sz w:val="24"/>
          <w:szCs w:val="24"/>
        </w:rPr>
        <w:t xml:space="preserve">(Flores, </w:t>
      </w:r>
      <w:r w:rsidR="008B2049" w:rsidRPr="00D80FDB">
        <w:rPr>
          <w:rFonts w:ascii="Times New Roman" w:eastAsia="Times New Roman" w:hAnsi="Times New Roman" w:cs="Times New Roman"/>
          <w:sz w:val="24"/>
          <w:szCs w:val="24"/>
        </w:rPr>
        <w:t>2002)</w:t>
      </w:r>
      <w:r w:rsidR="0028340B">
        <w:rPr>
          <w:rFonts w:ascii="Times New Roman" w:hAnsi="Times New Roman" w:cs="Times New Roman"/>
          <w:sz w:val="24"/>
          <w:szCs w:val="24"/>
        </w:rPr>
        <w:t>.</w:t>
      </w:r>
      <w:r w:rsidR="00F554DE">
        <w:rPr>
          <w:rFonts w:ascii="Times New Roman" w:hAnsi="Times New Roman" w:cs="Times New Roman"/>
          <w:sz w:val="24"/>
          <w:szCs w:val="24"/>
        </w:rPr>
        <w:t xml:space="preserve"> </w:t>
      </w:r>
      <w:r w:rsidR="00CA5410">
        <w:rPr>
          <w:rFonts w:ascii="Times New Roman" w:hAnsi="Times New Roman" w:cs="Times New Roman"/>
          <w:sz w:val="24"/>
          <w:szCs w:val="24"/>
        </w:rPr>
        <w:t xml:space="preserve">The mistakes and shortcomings of Santa Anna also </w:t>
      </w:r>
      <w:r w:rsidR="00CA5410">
        <w:rPr>
          <w:rFonts w:ascii="Times New Roman" w:hAnsi="Times New Roman" w:cs="Times New Roman"/>
          <w:sz w:val="24"/>
          <w:szCs w:val="24"/>
        </w:rPr>
        <w:lastRenderedPageBreak/>
        <w:t>contributed to the victory of the Texians.</w:t>
      </w:r>
      <w:r w:rsidR="00836F7B">
        <w:rPr>
          <w:rFonts w:ascii="Times New Roman" w:hAnsi="Times New Roman" w:cs="Times New Roman"/>
          <w:sz w:val="24"/>
          <w:szCs w:val="24"/>
        </w:rPr>
        <w:t xml:space="preserve"> Houston’s </w:t>
      </w:r>
      <w:r w:rsidR="00CF2258">
        <w:rPr>
          <w:rFonts w:ascii="Times New Roman" w:hAnsi="Times New Roman" w:cs="Times New Roman"/>
          <w:sz w:val="24"/>
          <w:szCs w:val="24"/>
        </w:rPr>
        <w:t>failure to focus resulted in him been shot at the</w:t>
      </w:r>
      <w:r w:rsidR="00836F7B">
        <w:rPr>
          <w:rFonts w:ascii="Times New Roman" w:hAnsi="Times New Roman" w:cs="Times New Roman"/>
          <w:sz w:val="24"/>
          <w:szCs w:val="24"/>
        </w:rPr>
        <w:t xml:space="preserve"> leg</w:t>
      </w:r>
      <w:r w:rsidR="00AA557B">
        <w:rPr>
          <w:rFonts w:ascii="Times New Roman" w:hAnsi="Times New Roman" w:cs="Times New Roman"/>
          <w:sz w:val="24"/>
          <w:szCs w:val="24"/>
        </w:rPr>
        <w:t xml:space="preserve"> which</w:t>
      </w:r>
      <w:r w:rsidR="00836F7B">
        <w:rPr>
          <w:rFonts w:ascii="Times New Roman" w:hAnsi="Times New Roman" w:cs="Times New Roman"/>
          <w:sz w:val="24"/>
          <w:szCs w:val="24"/>
        </w:rPr>
        <w:t xml:space="preserve"> could not allow him to fight but his troops were well prepared.</w:t>
      </w:r>
    </w:p>
    <w:p w:rsidR="00AA557B" w:rsidRDefault="00624878" w:rsidP="00AA557B">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br w:type="page"/>
      </w:r>
    </w:p>
    <w:p w:rsidR="00AA557B" w:rsidRPr="00D80FDB" w:rsidRDefault="00624878" w:rsidP="004916BE">
      <w:pPr>
        <w:spacing w:line="480" w:lineRule="auto"/>
        <w:jc w:val="center"/>
        <w:rPr>
          <w:rFonts w:ascii="Times New Roman" w:hAnsi="Times New Roman" w:cs="Times New Roman"/>
          <w:sz w:val="24"/>
          <w:szCs w:val="24"/>
        </w:rPr>
      </w:pPr>
      <w:bookmarkStart w:id="0" w:name="_GoBack"/>
      <w:bookmarkEnd w:id="0"/>
      <w:r w:rsidRPr="00D80FDB">
        <w:rPr>
          <w:rFonts w:ascii="Times New Roman" w:hAnsi="Times New Roman" w:cs="Times New Roman"/>
          <w:sz w:val="24"/>
          <w:szCs w:val="24"/>
        </w:rPr>
        <w:lastRenderedPageBreak/>
        <w:t>Reference</w:t>
      </w:r>
    </w:p>
    <w:p w:rsidR="00D80FDB" w:rsidRPr="00D80FDB" w:rsidRDefault="00D80FDB" w:rsidP="00D80FDB">
      <w:pPr>
        <w:spacing w:after="0" w:line="480" w:lineRule="auto"/>
        <w:ind w:hanging="720"/>
        <w:rPr>
          <w:rFonts w:ascii="Times New Roman" w:eastAsia="Times New Roman" w:hAnsi="Times New Roman" w:cs="Times New Roman"/>
          <w:sz w:val="24"/>
          <w:szCs w:val="24"/>
        </w:rPr>
      </w:pPr>
      <w:r w:rsidRPr="00D80FDB">
        <w:rPr>
          <w:rFonts w:ascii="Times New Roman" w:eastAsia="Times New Roman" w:hAnsi="Times New Roman" w:cs="Times New Roman"/>
          <w:sz w:val="24"/>
          <w:szCs w:val="24"/>
        </w:rPr>
        <w:t xml:space="preserve">Conrad, E., Childress, G. C., McKinney, C., Hardeman, B., &amp; Gaines, J. (1995). The Texas Declaration of Independence (March 2, 1836). </w:t>
      </w:r>
      <w:hyperlink r:id="rId7" w:tgtFrame="_blank" w:history="1">
        <w:r w:rsidRPr="00D80FDB">
          <w:rPr>
            <w:rFonts w:ascii="Times New Roman" w:hAnsi="Times New Roman" w:cs="Times New Roman"/>
            <w:color w:val="0000FF"/>
            <w:sz w:val="24"/>
            <w:szCs w:val="24"/>
            <w:u w:val="single"/>
          </w:rPr>
          <w:t>https://avalon.law.yale.edu/19th_century/texdec.asp</w:t>
        </w:r>
      </w:hyperlink>
      <w:r w:rsidRPr="00D80FDB">
        <w:rPr>
          <w:rFonts w:ascii="Times New Roman" w:eastAsia="Times New Roman" w:hAnsi="Times New Roman" w:cs="Times New Roman"/>
          <w:sz w:val="24"/>
          <w:szCs w:val="24"/>
        </w:rPr>
        <w:t xml:space="preserve"> </w:t>
      </w:r>
    </w:p>
    <w:p w:rsidR="00D80FDB" w:rsidRPr="00D80FDB" w:rsidRDefault="00D80FDB" w:rsidP="00D80FDB">
      <w:pPr>
        <w:spacing w:after="0" w:line="480" w:lineRule="auto"/>
        <w:ind w:hanging="720"/>
        <w:rPr>
          <w:rFonts w:ascii="Times New Roman" w:eastAsia="Times New Roman" w:hAnsi="Times New Roman" w:cs="Times New Roman"/>
          <w:sz w:val="24"/>
          <w:szCs w:val="24"/>
        </w:rPr>
      </w:pPr>
    </w:p>
    <w:p w:rsidR="00D80FDB" w:rsidRPr="00D80FDB" w:rsidRDefault="00D80FDB" w:rsidP="00D80FDB">
      <w:pPr>
        <w:spacing w:after="0" w:line="480" w:lineRule="auto"/>
        <w:ind w:hanging="720"/>
        <w:rPr>
          <w:rFonts w:ascii="Times New Roman" w:hAnsi="Times New Roman" w:cs="Times New Roman"/>
          <w:sz w:val="24"/>
          <w:szCs w:val="24"/>
        </w:rPr>
      </w:pPr>
      <w:r w:rsidRPr="00D80FDB">
        <w:rPr>
          <w:rFonts w:ascii="Times New Roman" w:eastAsia="Times New Roman" w:hAnsi="Times New Roman" w:cs="Times New Roman"/>
          <w:sz w:val="24"/>
          <w:szCs w:val="24"/>
        </w:rPr>
        <w:t xml:space="preserve">Procter, B. (1978). McDONALD," Travis"(Book Review). </w:t>
      </w:r>
      <w:r w:rsidRPr="00D80FDB">
        <w:rPr>
          <w:rFonts w:ascii="Times New Roman" w:eastAsia="Times New Roman" w:hAnsi="Times New Roman" w:cs="Times New Roman"/>
          <w:i/>
          <w:iCs/>
          <w:sz w:val="24"/>
          <w:szCs w:val="24"/>
        </w:rPr>
        <w:t>New Mexico Historical Review</w:t>
      </w:r>
      <w:r w:rsidRPr="00D80FDB">
        <w:rPr>
          <w:rFonts w:ascii="Times New Roman" w:eastAsia="Times New Roman" w:hAnsi="Times New Roman" w:cs="Times New Roman"/>
          <w:sz w:val="24"/>
          <w:szCs w:val="24"/>
        </w:rPr>
        <w:t xml:space="preserve">, </w:t>
      </w:r>
      <w:r w:rsidRPr="00D80FDB">
        <w:rPr>
          <w:rFonts w:ascii="Times New Roman" w:eastAsia="Times New Roman" w:hAnsi="Times New Roman" w:cs="Times New Roman"/>
          <w:i/>
          <w:iCs/>
          <w:sz w:val="24"/>
          <w:szCs w:val="24"/>
        </w:rPr>
        <w:t>53</w:t>
      </w:r>
      <w:r w:rsidRPr="00D80FDB">
        <w:rPr>
          <w:rFonts w:ascii="Times New Roman" w:eastAsia="Times New Roman" w:hAnsi="Times New Roman" w:cs="Times New Roman"/>
          <w:sz w:val="24"/>
          <w:szCs w:val="24"/>
        </w:rPr>
        <w:t xml:space="preserve">(2), 198. </w:t>
      </w:r>
      <w:hyperlink r:id="rId8" w:tgtFrame="_blank" w:history="1">
        <w:r w:rsidRPr="00D80FDB">
          <w:rPr>
            <w:rFonts w:ascii="Times New Roman" w:hAnsi="Times New Roman" w:cs="Times New Roman"/>
            <w:color w:val="0000FF"/>
            <w:sz w:val="24"/>
            <w:szCs w:val="24"/>
            <w:u w:val="single"/>
          </w:rPr>
          <w:t>https://www.tsl.texas.gov/travis-letter</w:t>
        </w:r>
      </w:hyperlink>
    </w:p>
    <w:p w:rsidR="00D80FDB" w:rsidRPr="00D80FDB" w:rsidRDefault="00D80FDB" w:rsidP="00D80FDB">
      <w:pPr>
        <w:spacing w:after="0" w:line="480" w:lineRule="auto"/>
        <w:ind w:hanging="720"/>
        <w:rPr>
          <w:rFonts w:ascii="Times New Roman" w:hAnsi="Times New Roman" w:cs="Times New Roman"/>
          <w:sz w:val="24"/>
          <w:szCs w:val="24"/>
        </w:rPr>
      </w:pPr>
    </w:p>
    <w:p w:rsidR="00D80FDB" w:rsidRPr="00D80FDB" w:rsidRDefault="00D80FDB" w:rsidP="00D80FDB">
      <w:pPr>
        <w:spacing w:after="0" w:line="480" w:lineRule="auto"/>
        <w:ind w:hanging="720"/>
        <w:rPr>
          <w:rFonts w:ascii="Times New Roman" w:eastAsia="Times New Roman" w:hAnsi="Times New Roman" w:cs="Times New Roman"/>
          <w:sz w:val="24"/>
          <w:szCs w:val="24"/>
        </w:rPr>
      </w:pPr>
      <w:r w:rsidRPr="00D80FDB">
        <w:rPr>
          <w:rFonts w:ascii="Times New Roman" w:eastAsia="Times New Roman" w:hAnsi="Times New Roman" w:cs="Times New Roman"/>
          <w:sz w:val="24"/>
          <w:szCs w:val="24"/>
        </w:rPr>
        <w:t xml:space="preserve">Flores, R. R. (2002). </w:t>
      </w:r>
      <w:r w:rsidRPr="00D80FDB">
        <w:rPr>
          <w:rFonts w:ascii="Times New Roman" w:eastAsia="Times New Roman" w:hAnsi="Times New Roman" w:cs="Times New Roman"/>
          <w:i/>
          <w:iCs/>
          <w:sz w:val="24"/>
          <w:szCs w:val="24"/>
        </w:rPr>
        <w:t>Remembering the Alamo: Memory, modernity, and the master symbol</w:t>
      </w:r>
      <w:r w:rsidRPr="00D80FDB">
        <w:rPr>
          <w:rFonts w:ascii="Times New Roman" w:eastAsia="Times New Roman" w:hAnsi="Times New Roman" w:cs="Times New Roman"/>
          <w:sz w:val="24"/>
          <w:szCs w:val="24"/>
        </w:rPr>
        <w:t xml:space="preserve">. University of Texas Press. </w:t>
      </w:r>
      <w:hyperlink r:id="rId9" w:tgtFrame="_blank" w:history="1">
        <w:r w:rsidRPr="00D80FDB">
          <w:rPr>
            <w:rFonts w:ascii="Times New Roman" w:hAnsi="Times New Roman" w:cs="Times New Roman"/>
            <w:color w:val="0000FF"/>
            <w:sz w:val="24"/>
            <w:szCs w:val="24"/>
            <w:u w:val="single"/>
          </w:rPr>
          <w:t>https://www.smithsonianmag.com/history/remembering-the-alamo-101880149/?no-ist</w:t>
        </w:r>
      </w:hyperlink>
    </w:p>
    <w:p w:rsidR="00D80FDB" w:rsidRPr="00D80FDB" w:rsidRDefault="00D80FDB" w:rsidP="00D80FDB">
      <w:pPr>
        <w:spacing w:after="0" w:line="240" w:lineRule="auto"/>
        <w:rPr>
          <w:rFonts w:ascii="Times New Roman" w:eastAsia="Times New Roman" w:hAnsi="Times New Roman" w:cs="Times New Roman"/>
          <w:sz w:val="24"/>
          <w:szCs w:val="24"/>
        </w:rPr>
      </w:pPr>
    </w:p>
    <w:p w:rsidR="00D80FDB" w:rsidRPr="00AA557B" w:rsidRDefault="00D80FDB" w:rsidP="00AA557B">
      <w:pPr>
        <w:spacing w:line="480" w:lineRule="auto"/>
        <w:ind w:left="720" w:hanging="720"/>
        <w:jc w:val="center"/>
        <w:rPr>
          <w:rFonts w:ascii="Times New Roman" w:hAnsi="Times New Roman" w:cs="Times New Roman"/>
          <w:sz w:val="24"/>
          <w:szCs w:val="24"/>
        </w:rPr>
      </w:pPr>
    </w:p>
    <w:p w:rsidR="00AA557B" w:rsidRDefault="00AA557B" w:rsidP="00AA557B">
      <w:pPr>
        <w:spacing w:line="480" w:lineRule="auto"/>
        <w:jc w:val="center"/>
        <w:rPr>
          <w:rFonts w:ascii="Times New Roman" w:hAnsi="Times New Roman" w:cs="Times New Roman"/>
          <w:sz w:val="24"/>
          <w:szCs w:val="24"/>
        </w:rPr>
      </w:pPr>
    </w:p>
    <w:p w:rsidR="00AA557B" w:rsidRDefault="00AA557B" w:rsidP="00CA5410">
      <w:pPr>
        <w:spacing w:line="480" w:lineRule="auto"/>
        <w:jc w:val="both"/>
        <w:rPr>
          <w:rFonts w:ascii="Times New Roman" w:hAnsi="Times New Roman" w:cs="Times New Roman"/>
          <w:sz w:val="24"/>
          <w:szCs w:val="24"/>
        </w:rPr>
      </w:pPr>
    </w:p>
    <w:p w:rsidR="00AA557B" w:rsidRPr="00F76885" w:rsidRDefault="00AA557B" w:rsidP="00CA5410">
      <w:pPr>
        <w:spacing w:line="480" w:lineRule="auto"/>
        <w:jc w:val="both"/>
        <w:rPr>
          <w:rFonts w:ascii="Times New Roman" w:hAnsi="Times New Roman" w:cs="Times New Roman"/>
          <w:sz w:val="24"/>
          <w:szCs w:val="24"/>
        </w:rPr>
      </w:pPr>
    </w:p>
    <w:sectPr w:rsidR="00AA557B" w:rsidRPr="00F76885" w:rsidSect="00942947">
      <w:head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6252" w:rsidRDefault="006F6252">
      <w:pPr>
        <w:spacing w:after="0" w:line="240" w:lineRule="auto"/>
      </w:pPr>
      <w:r>
        <w:separator/>
      </w:r>
    </w:p>
  </w:endnote>
  <w:endnote w:type="continuationSeparator" w:id="0">
    <w:p w:rsidR="006F6252" w:rsidRDefault="006F62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6252" w:rsidRDefault="006F6252">
      <w:pPr>
        <w:spacing w:after="0" w:line="240" w:lineRule="auto"/>
      </w:pPr>
      <w:r>
        <w:separator/>
      </w:r>
    </w:p>
  </w:footnote>
  <w:footnote w:type="continuationSeparator" w:id="0">
    <w:p w:rsidR="006F6252" w:rsidRDefault="006F625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2947" w:rsidRPr="00942947" w:rsidRDefault="00624878">
    <w:pPr>
      <w:pStyle w:val="Header"/>
      <w:jc w:val="right"/>
      <w:rPr>
        <w:rFonts w:ascii="Times New Roman" w:hAnsi="Times New Roman" w:cs="Times New Roman"/>
        <w:sz w:val="24"/>
        <w:szCs w:val="24"/>
      </w:rPr>
    </w:pPr>
    <w:r w:rsidRPr="00942947">
      <w:rPr>
        <w:rFonts w:ascii="Times New Roman" w:hAnsi="Times New Roman" w:cs="Times New Roman"/>
        <w:sz w:val="24"/>
        <w:szCs w:val="24"/>
      </w:rPr>
      <w:t>HO</w:t>
    </w:r>
    <w:sdt>
      <w:sdtPr>
        <w:rPr>
          <w:rFonts w:ascii="Times New Roman" w:hAnsi="Times New Roman" w:cs="Times New Roman"/>
          <w:sz w:val="24"/>
          <w:szCs w:val="24"/>
        </w:rPr>
        <w:id w:val="-630406787"/>
        <w:docPartObj>
          <w:docPartGallery w:val="Page Numbers (Top of Page)"/>
          <w:docPartUnique/>
        </w:docPartObj>
      </w:sdtPr>
      <w:sdtEndPr>
        <w:rPr>
          <w:noProof/>
        </w:rPr>
      </w:sdtEndPr>
      <w:sdtContent>
        <w:r>
          <w:rPr>
            <w:rFonts w:ascii="Times New Roman" w:hAnsi="Times New Roman" w:cs="Times New Roman"/>
            <w:sz w:val="24"/>
            <w:szCs w:val="24"/>
          </w:rPr>
          <w:t xml:space="preserve">USTON’S MILITARY LEADERSHIP                                                                                     </w:t>
        </w:r>
        <w:r w:rsidRPr="00942947">
          <w:rPr>
            <w:rFonts w:ascii="Times New Roman" w:hAnsi="Times New Roman" w:cs="Times New Roman"/>
            <w:sz w:val="24"/>
            <w:szCs w:val="24"/>
          </w:rPr>
          <w:fldChar w:fldCharType="begin"/>
        </w:r>
        <w:r w:rsidRPr="00942947">
          <w:rPr>
            <w:rFonts w:ascii="Times New Roman" w:hAnsi="Times New Roman" w:cs="Times New Roman"/>
            <w:sz w:val="24"/>
            <w:szCs w:val="24"/>
          </w:rPr>
          <w:instrText xml:space="preserve"> PAGE   \* MERGEFORMAT </w:instrText>
        </w:r>
        <w:r w:rsidRPr="00942947">
          <w:rPr>
            <w:rFonts w:ascii="Times New Roman" w:hAnsi="Times New Roman" w:cs="Times New Roman"/>
            <w:sz w:val="24"/>
            <w:szCs w:val="24"/>
          </w:rPr>
          <w:fldChar w:fldCharType="separate"/>
        </w:r>
        <w:r w:rsidR="00AB3C3C">
          <w:rPr>
            <w:rFonts w:ascii="Times New Roman" w:hAnsi="Times New Roman" w:cs="Times New Roman"/>
            <w:noProof/>
            <w:sz w:val="24"/>
            <w:szCs w:val="24"/>
          </w:rPr>
          <w:t>4</w:t>
        </w:r>
        <w:r w:rsidRPr="00942947">
          <w:rPr>
            <w:rFonts w:ascii="Times New Roman" w:hAnsi="Times New Roman" w:cs="Times New Roman"/>
            <w:noProof/>
            <w:sz w:val="24"/>
            <w:szCs w:val="24"/>
          </w:rPr>
          <w:fldChar w:fldCharType="end"/>
        </w:r>
      </w:sdtContent>
    </w:sdt>
  </w:p>
  <w:p w:rsidR="00942947" w:rsidRPr="00942947" w:rsidRDefault="00942947">
    <w:pPr>
      <w:pStyle w:val="Header"/>
      <w:rPr>
        <w:rFonts w:ascii="Times New Roman" w:hAnsi="Times New Roman" w:cs="Times New Roman"/>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2947" w:rsidRPr="00942947" w:rsidRDefault="00624878">
    <w:pPr>
      <w:pStyle w:val="Header"/>
      <w:jc w:val="right"/>
      <w:rPr>
        <w:rFonts w:ascii="Times New Roman" w:hAnsi="Times New Roman" w:cs="Times New Roman"/>
        <w:sz w:val="24"/>
        <w:szCs w:val="24"/>
      </w:rPr>
    </w:pPr>
    <w:r w:rsidRPr="00942947">
      <w:rPr>
        <w:rFonts w:ascii="Times New Roman" w:hAnsi="Times New Roman" w:cs="Times New Roman"/>
        <w:sz w:val="24"/>
        <w:szCs w:val="24"/>
      </w:rPr>
      <w:t>Running Head:</w:t>
    </w:r>
    <w:sdt>
      <w:sdtPr>
        <w:rPr>
          <w:rFonts w:ascii="Times New Roman" w:hAnsi="Times New Roman" w:cs="Times New Roman"/>
          <w:sz w:val="24"/>
          <w:szCs w:val="24"/>
        </w:rPr>
        <w:id w:val="-1031954212"/>
        <w:docPartObj>
          <w:docPartGallery w:val="Page Numbers (Top of Page)"/>
          <w:docPartUnique/>
        </w:docPartObj>
      </w:sdtPr>
      <w:sdtEndPr>
        <w:rPr>
          <w:noProof/>
        </w:rPr>
      </w:sdtEndPr>
      <w:sdtContent>
        <w:r>
          <w:rPr>
            <w:rFonts w:ascii="Times New Roman" w:hAnsi="Times New Roman" w:cs="Times New Roman"/>
            <w:sz w:val="24"/>
            <w:szCs w:val="24"/>
          </w:rPr>
          <w:t xml:space="preserve"> </w:t>
        </w:r>
        <w:r w:rsidRPr="00942947">
          <w:rPr>
            <w:rFonts w:ascii="Times New Roman" w:hAnsi="Times New Roman" w:cs="Times New Roman"/>
            <w:sz w:val="24"/>
            <w:szCs w:val="24"/>
          </w:rPr>
          <w:t>HO</w:t>
        </w:r>
        <w:sdt>
          <w:sdtPr>
            <w:rPr>
              <w:rFonts w:ascii="Times New Roman" w:hAnsi="Times New Roman" w:cs="Times New Roman"/>
              <w:sz w:val="24"/>
              <w:szCs w:val="24"/>
            </w:rPr>
            <w:id w:val="1943881183"/>
            <w:docPartObj>
              <w:docPartGallery w:val="Page Numbers (Top of Page)"/>
              <w:docPartUnique/>
            </w:docPartObj>
          </w:sdtPr>
          <w:sdtEndPr>
            <w:rPr>
              <w:noProof/>
            </w:rPr>
          </w:sdtEndPr>
          <w:sdtContent>
            <w:r>
              <w:rPr>
                <w:rFonts w:ascii="Times New Roman" w:hAnsi="Times New Roman" w:cs="Times New Roman"/>
                <w:sz w:val="24"/>
                <w:szCs w:val="24"/>
              </w:rPr>
              <w:t>USTON’S MILITARY LEADERSHIP</w:t>
            </w:r>
          </w:sdtContent>
        </w:sdt>
        <w:r>
          <w:rPr>
            <w:rFonts w:ascii="Times New Roman" w:hAnsi="Times New Roman" w:cs="Times New Roman"/>
            <w:sz w:val="24"/>
            <w:szCs w:val="24"/>
          </w:rPr>
          <w:t xml:space="preserve">                                                            </w:t>
        </w:r>
        <w:r w:rsidRPr="00942947">
          <w:rPr>
            <w:rFonts w:ascii="Times New Roman" w:hAnsi="Times New Roman" w:cs="Times New Roman"/>
            <w:sz w:val="24"/>
            <w:szCs w:val="24"/>
          </w:rPr>
          <w:fldChar w:fldCharType="begin"/>
        </w:r>
        <w:r w:rsidRPr="00942947">
          <w:rPr>
            <w:rFonts w:ascii="Times New Roman" w:hAnsi="Times New Roman" w:cs="Times New Roman"/>
            <w:sz w:val="24"/>
            <w:szCs w:val="24"/>
          </w:rPr>
          <w:instrText xml:space="preserve"> PAGE   \* MERGEFORMAT </w:instrText>
        </w:r>
        <w:r w:rsidRPr="00942947">
          <w:rPr>
            <w:rFonts w:ascii="Times New Roman" w:hAnsi="Times New Roman" w:cs="Times New Roman"/>
            <w:sz w:val="24"/>
            <w:szCs w:val="24"/>
          </w:rPr>
          <w:fldChar w:fldCharType="separate"/>
        </w:r>
        <w:r w:rsidR="008237A6">
          <w:rPr>
            <w:rFonts w:ascii="Times New Roman" w:hAnsi="Times New Roman" w:cs="Times New Roman"/>
            <w:noProof/>
            <w:sz w:val="24"/>
            <w:szCs w:val="24"/>
          </w:rPr>
          <w:t>1</w:t>
        </w:r>
        <w:r w:rsidRPr="00942947">
          <w:rPr>
            <w:rFonts w:ascii="Times New Roman" w:hAnsi="Times New Roman" w:cs="Times New Roman"/>
            <w:noProof/>
            <w:sz w:val="24"/>
            <w:szCs w:val="24"/>
          </w:rPr>
          <w:fldChar w:fldCharType="end"/>
        </w:r>
      </w:sdtContent>
    </w:sdt>
  </w:p>
  <w:p w:rsidR="00942947" w:rsidRDefault="0094294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0DAF"/>
    <w:rsid w:val="00016EC8"/>
    <w:rsid w:val="00053861"/>
    <w:rsid w:val="00057458"/>
    <w:rsid w:val="00165E25"/>
    <w:rsid w:val="001A5168"/>
    <w:rsid w:val="001A5E45"/>
    <w:rsid w:val="002358F4"/>
    <w:rsid w:val="0028340B"/>
    <w:rsid w:val="003A3C67"/>
    <w:rsid w:val="004855D8"/>
    <w:rsid w:val="004916BE"/>
    <w:rsid w:val="005702BA"/>
    <w:rsid w:val="005B5DB5"/>
    <w:rsid w:val="005F13DF"/>
    <w:rsid w:val="00624878"/>
    <w:rsid w:val="006656DD"/>
    <w:rsid w:val="006F6252"/>
    <w:rsid w:val="007C34F5"/>
    <w:rsid w:val="008237A6"/>
    <w:rsid w:val="00836F7B"/>
    <w:rsid w:val="00854BAC"/>
    <w:rsid w:val="008B2049"/>
    <w:rsid w:val="00920FAA"/>
    <w:rsid w:val="00937924"/>
    <w:rsid w:val="00942947"/>
    <w:rsid w:val="009E3FA7"/>
    <w:rsid w:val="00A40AE7"/>
    <w:rsid w:val="00A77F84"/>
    <w:rsid w:val="00AA557B"/>
    <w:rsid w:val="00AB1D4C"/>
    <w:rsid w:val="00AB3C3C"/>
    <w:rsid w:val="00B201CE"/>
    <w:rsid w:val="00BC4C10"/>
    <w:rsid w:val="00C145BC"/>
    <w:rsid w:val="00CA5410"/>
    <w:rsid w:val="00CF0DAF"/>
    <w:rsid w:val="00CF2258"/>
    <w:rsid w:val="00D46F9E"/>
    <w:rsid w:val="00D80FDB"/>
    <w:rsid w:val="00E0744E"/>
    <w:rsid w:val="00F554DE"/>
    <w:rsid w:val="00F768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AF437A-C206-413E-B7AB-270BBFF7D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76885"/>
    <w:rPr>
      <w:color w:val="0000FF"/>
      <w:u w:val="single"/>
    </w:rPr>
  </w:style>
  <w:style w:type="paragraph" w:styleId="Header">
    <w:name w:val="header"/>
    <w:basedOn w:val="Normal"/>
    <w:link w:val="HeaderChar"/>
    <w:uiPriority w:val="99"/>
    <w:unhideWhenUsed/>
    <w:rsid w:val="005702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02BA"/>
  </w:style>
  <w:style w:type="paragraph" w:styleId="Footer">
    <w:name w:val="footer"/>
    <w:basedOn w:val="Normal"/>
    <w:link w:val="FooterChar"/>
    <w:uiPriority w:val="99"/>
    <w:unhideWhenUsed/>
    <w:rsid w:val="005702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02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525860">
      <w:bodyDiv w:val="1"/>
      <w:marLeft w:val="0"/>
      <w:marRight w:val="0"/>
      <w:marTop w:val="0"/>
      <w:marBottom w:val="0"/>
      <w:divBdr>
        <w:top w:val="none" w:sz="0" w:space="0" w:color="auto"/>
        <w:left w:val="none" w:sz="0" w:space="0" w:color="auto"/>
        <w:bottom w:val="none" w:sz="0" w:space="0" w:color="auto"/>
        <w:right w:val="none" w:sz="0" w:space="0" w:color="auto"/>
      </w:divBdr>
      <w:divsChild>
        <w:div w:id="1742830367">
          <w:marLeft w:val="0"/>
          <w:marRight w:val="0"/>
          <w:marTop w:val="0"/>
          <w:marBottom w:val="0"/>
          <w:divBdr>
            <w:top w:val="none" w:sz="0" w:space="0" w:color="auto"/>
            <w:left w:val="none" w:sz="0" w:space="0" w:color="auto"/>
            <w:bottom w:val="none" w:sz="0" w:space="0" w:color="auto"/>
            <w:right w:val="none" w:sz="0" w:space="0" w:color="auto"/>
          </w:divBdr>
        </w:div>
      </w:divsChild>
    </w:div>
    <w:div w:id="402218764">
      <w:bodyDiv w:val="1"/>
      <w:marLeft w:val="0"/>
      <w:marRight w:val="0"/>
      <w:marTop w:val="0"/>
      <w:marBottom w:val="0"/>
      <w:divBdr>
        <w:top w:val="none" w:sz="0" w:space="0" w:color="auto"/>
        <w:left w:val="none" w:sz="0" w:space="0" w:color="auto"/>
        <w:bottom w:val="none" w:sz="0" w:space="0" w:color="auto"/>
        <w:right w:val="none" w:sz="0" w:space="0" w:color="auto"/>
      </w:divBdr>
      <w:divsChild>
        <w:div w:id="960497892">
          <w:marLeft w:val="0"/>
          <w:marRight w:val="0"/>
          <w:marTop w:val="0"/>
          <w:marBottom w:val="0"/>
          <w:divBdr>
            <w:top w:val="none" w:sz="0" w:space="0" w:color="auto"/>
            <w:left w:val="none" w:sz="0" w:space="0" w:color="auto"/>
            <w:bottom w:val="none" w:sz="0" w:space="0" w:color="auto"/>
            <w:right w:val="none" w:sz="0" w:space="0" w:color="auto"/>
          </w:divBdr>
        </w:div>
      </w:divsChild>
    </w:div>
    <w:div w:id="1025908064">
      <w:bodyDiv w:val="1"/>
      <w:marLeft w:val="0"/>
      <w:marRight w:val="0"/>
      <w:marTop w:val="0"/>
      <w:marBottom w:val="0"/>
      <w:divBdr>
        <w:top w:val="none" w:sz="0" w:space="0" w:color="auto"/>
        <w:left w:val="none" w:sz="0" w:space="0" w:color="auto"/>
        <w:bottom w:val="none" w:sz="0" w:space="0" w:color="auto"/>
        <w:right w:val="none" w:sz="0" w:space="0" w:color="auto"/>
      </w:divBdr>
      <w:divsChild>
        <w:div w:id="19183954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sl.texas.gov/travis-letter"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avalon.law.yale.edu/19th_century/texdec.asp"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anjacinto-museum.org/The_Battle/Birth_of_a_Republic/" TargetMode="External"/><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www.smithsonianmag.com/history/remembering-the-alamo-101880149/?no-i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462</Words>
  <Characters>2640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2021-04-07T11:59:00Z</dcterms:created>
  <dcterms:modified xsi:type="dcterms:W3CDTF">2021-04-07T11:59:00Z</dcterms:modified>
</cp:coreProperties>
</file>